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4680"/>
        <w:gridCol w:w="2265"/>
      </w:tblGrid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дисциплины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 или учебного пособия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экз. в библиотеке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  <w:lang w:val="kk-KZ"/>
              </w:rPr>
              <w:t>«Ғылым тарихы мен философиясы» Ж. А. Алтаев, Н.Ж. Байтенова т.б  Раритет 2009 ж.</w:t>
            </w:r>
          </w:p>
          <w:p w:rsidR="00CD6010" w:rsidRPr="00D040A0" w:rsidRDefault="00CD6010" w:rsidP="00D040A0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Бурова  Е.Е.,   Карабаева  А.Г.,   Кириллова  Г.Р.   Введение   в философию и методологию науки (оқу қүралы). Алматы,1997</w:t>
            </w:r>
          </w:p>
          <w:p w:rsidR="00CD6010" w:rsidRPr="00D040A0" w:rsidRDefault="00CD6010" w:rsidP="00D040A0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 xml:space="preserve">Алтаев Ж.А., Ғабитов Т.Х., Қасабек А.К., Муханбеталиев Қ.М. Философия және мәдениеттану А.: Эверо, 2004. </w:t>
            </w:r>
          </w:p>
          <w:p w:rsidR="00CD6010" w:rsidRPr="00D040A0" w:rsidRDefault="00CD6010" w:rsidP="00D040A0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2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8"/>
                <w:sz w:val="24"/>
                <w:szCs w:val="24"/>
                <w:lang w:val="kk-KZ"/>
              </w:rPr>
              <w:t>Косиченко А.Г. Философия и методология науки (Аспиранттар мен магистр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  <w:lang w:val="kk-KZ"/>
              </w:rPr>
              <w:t xml:space="preserve">лерге арналған курс бойынша оқу қүралы).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Алматы,1997</w:t>
            </w:r>
          </w:p>
          <w:p w:rsidR="00CD6010" w:rsidRPr="00D040A0" w:rsidRDefault="00CD6010" w:rsidP="00D040A0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left="360"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Методы научного познания. Алматы: Ғылым,1996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1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Кохановский В.П. Философия и методология науки. Ростов-на-Дону,1999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3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11"/>
                <w:sz w:val="24"/>
                <w:szCs w:val="24"/>
              </w:rPr>
              <w:t xml:space="preserve">Философия и методология науки.Для аспирантов и  магистрантов/Под.ред.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К.Х.рахматуллина и др. Алматы,1999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Ғ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абитовТ.Х.,АлтаевЖ.А.,БайтеноваН.Ж.Философия“Раритет”А.2004Қазақтілінде.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Ғ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абитовТ.Х.АлтаевЖ.А.,БайтеноваН.Ж.Философия“Раритет”А.2004Орыс тілінде.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 xml:space="preserve">Алтаев Ж.А.,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Қ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асабек А.К., М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ұ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 xml:space="preserve">ханбеталиев Қ.М. Философия тарихы. А.: Жеті-жарғы, 1999. 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Сегизбаев О.А. Казахская философия XV-XXвека. Алматы:Ғылым,2001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3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Касымжанов А.Х. Портреты: Штрихи к истории Степи Вып.1 Алматы:Ун-т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3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Степин В.С. Теоретическое знание . М., 2000</w:t>
            </w:r>
          </w:p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</w:rPr>
              <w:t xml:space="preserve">Койре А. Очерки истории философской мысли. О влияниях философской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концепции на развитие научных теорий. М., 1988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2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К.Поппер. Логика и рост научного знания. М.: Прогресс, 1983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9"/>
                <w:sz w:val="24"/>
                <w:szCs w:val="24"/>
              </w:rPr>
              <w:t xml:space="preserve">Томас Кун.  Структура научных революций. М.: Изд.АКТ,  2001. В.Ж.Келле.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Наука как компонент социальной системы. М., 1988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А.П.Огурцов. Дисциплинарная структура науки. М.: Наука,1988.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П.Фейерабенд. Избранные труды по методологии науки. М.: Прогресс,1986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5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Научные революции в динамике культуры. Минск,1987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6010" w:rsidRPr="00D040A0" w:rsidTr="00DF6F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Гадамер Х.Г. Истина и метод. Основы философской герменевтики. М.1988</w:t>
            </w:r>
          </w:p>
          <w:p w:rsidR="00CD6010" w:rsidRPr="00D040A0" w:rsidRDefault="00CD6010" w:rsidP="00D0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0" w:rsidRPr="00D040A0" w:rsidRDefault="00CD6010" w:rsidP="00D0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D6010" w:rsidRPr="00D040A0" w:rsidRDefault="00CD6010" w:rsidP="00D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2E" w:rsidRPr="00D040A0" w:rsidRDefault="00880A2E" w:rsidP="00D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A2E" w:rsidRPr="00D0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D6010"/>
    <w:rsid w:val="00880A2E"/>
    <w:rsid w:val="00CD6010"/>
    <w:rsid w:val="00D0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2014-12-19T17:17:00Z</dcterms:created>
  <dcterms:modified xsi:type="dcterms:W3CDTF">2014-12-19T17:18:00Z</dcterms:modified>
</cp:coreProperties>
</file>